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This contract serves to protect the interests of those involved in the creation of the first professional production of </w:t>
      </w:r>
      <w:r>
        <w:rPr>
          <w:rFonts w:ascii="Times New Roman" w:hAnsi="Times New Roman" w:hint="default"/>
          <w:color w:val="25112e"/>
          <w:sz w:val="32"/>
          <w:szCs w:val="32"/>
          <w:rtl w:val="0"/>
          <w:lang w:val="en-US"/>
        </w:rPr>
        <w:t>……………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 and any subsequent transfer resulting from that production.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The three parties involved agree to negotiate in good faith with each other regarding all subsequent contracts that may be made regarding appropriate accreditation/licensing and royalties related to the show.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PART ONE: DEFINITIONS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numPr>
          <w:ilvl w:val="1"/>
          <w:numId w:val="2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 w:hint="default"/>
          <w:color w:val="25112e"/>
          <w:sz w:val="32"/>
          <w:szCs w:val="32"/>
          <w:rtl w:val="0"/>
          <w:lang w:val="en-US"/>
        </w:rPr>
        <w:t>…………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..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shall hereafter be referred to as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BOOK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WRITER</w:t>
      </w:r>
    </w:p>
    <w:p>
      <w:pPr>
        <w:pStyle w:val="Free Form A"/>
        <w:bidi w:val="0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numPr>
          <w:ilvl w:val="1"/>
          <w:numId w:val="2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 w:hint="default"/>
          <w:color w:val="25112e"/>
          <w:sz w:val="32"/>
          <w:szCs w:val="32"/>
          <w:rtl w:val="0"/>
          <w:lang w:val="en-US"/>
        </w:rPr>
        <w:t xml:space="preserve">…………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shall hereafter be referred to as COMPOSER/LYRICIST</w:t>
      </w:r>
    </w:p>
    <w:p>
      <w:pPr>
        <w:pStyle w:val="Free Form A"/>
        <w:bidi w:val="0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numPr>
          <w:ilvl w:val="1"/>
          <w:numId w:val="2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 w:hint="default"/>
          <w:color w:val="25112e"/>
          <w:sz w:val="32"/>
          <w:szCs w:val="32"/>
          <w:rtl w:val="0"/>
          <w:lang w:val="en-US"/>
        </w:rPr>
        <w:t>…………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..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shall hereafter be referred to as DIRECTOR/DRAMATURG</w:t>
      </w:r>
    </w:p>
    <w:p>
      <w:pPr>
        <w:pStyle w:val="Free Form A"/>
        <w:bidi w:val="0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numPr>
          <w:ilvl w:val="1"/>
          <w:numId w:val="2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The musical adaptation of </w:t>
      </w:r>
      <w:r>
        <w:rPr>
          <w:rFonts w:ascii="Times New Roman" w:hAnsi="Times New Roman" w:hint="default"/>
          <w:color w:val="25112e"/>
          <w:sz w:val="32"/>
          <w:szCs w:val="32"/>
          <w:rtl w:val="0"/>
          <w:lang w:val="en-US"/>
        </w:rPr>
        <w:t>………………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..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shall hereafter be referred to as the PRODUCTION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PART TWO: CREATING THE FINISHED SHOW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numPr>
          <w:ilvl w:val="0"/>
          <w:numId w:val="4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The 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Bookw</w:t>
      </w: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riter and Composer/Lyricist of  the Production formally acknowledge the contribution of the Director/Dramaturg in the creation of the final Production.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 xml:space="preserve">2. The Composer/Lyricist shall have first right of refusal to musically direct the first professional Production and any subsequent transfer of that Production. 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numPr>
          <w:ilvl w:val="0"/>
          <w:numId w:val="5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The Director/Dramaturg shall have first right of refusal to direct the first professional Production and any subsequent transfer of that Production.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numPr>
          <w:ilvl w:val="0"/>
          <w:numId w:val="4"/>
        </w:numPr>
        <w:rPr>
          <w:rFonts w:ascii="Times New Roman" w:cs="Times New Roman" w:hAnsi="Times New Roman" w:eastAsia="Times New Roman"/>
          <w:color w:val="25112e"/>
          <w:sz w:val="32"/>
          <w:szCs w:val="32"/>
          <w:lang w:val="en-US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The Script Writer shall have the right to be present throughout rehearsals of the first professional Production and any subsequent transfer of that Production.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PART THREE: THE FUTURE</w:t>
      </w: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  <w:r>
        <w:rPr>
          <w:rFonts w:ascii="Times New Roman" w:hAnsi="Times New Roman"/>
          <w:color w:val="25112e"/>
          <w:sz w:val="32"/>
          <w:szCs w:val="32"/>
          <w:rtl w:val="0"/>
          <w:lang w:val="en-US"/>
        </w:rPr>
        <w:t>1. The three parties to this agreement agree that they will negotiate in good faith regarding any subsequent contracts regarding licensing/royalties/accreditation and any agreements involving third party producers.</w:t>
      </w:r>
    </w:p>
    <w:p>
      <w:pPr>
        <w:pStyle w:val="Free Form A"/>
        <w:tabs>
          <w:tab w:val="left" w:pos="329"/>
        </w:tabs>
        <w:rPr>
          <w:rFonts w:ascii="Times New Roman" w:cs="Times New Roman" w:hAnsi="Times New Roman" w:eastAsia="Times New Roman"/>
          <w:color w:val="e52e24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SIGNED: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BOOK</w:t>
      </w: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WRITER (</w:t>
      </w:r>
      <w:r>
        <w:rPr>
          <w:rFonts w:ascii="Times New Roman" w:hAnsi="Times New Roman" w:hint="default"/>
          <w:b w:val="1"/>
          <w:bCs w:val="1"/>
          <w:color w:val="25112e"/>
          <w:sz w:val="32"/>
          <w:szCs w:val="32"/>
          <w:rtl w:val="0"/>
          <w:lang w:val="en-US"/>
        </w:rPr>
        <w:t>………………</w:t>
      </w: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)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____________________________________________Date:___________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COMPOSER/LYRICIST (</w:t>
      </w:r>
      <w:r>
        <w:rPr>
          <w:rFonts w:ascii="Times New Roman" w:hAnsi="Times New Roman" w:hint="default"/>
          <w:b w:val="1"/>
          <w:bCs w:val="1"/>
          <w:color w:val="25112e"/>
          <w:sz w:val="32"/>
          <w:szCs w:val="32"/>
          <w:rtl w:val="0"/>
          <w:lang w:val="en-US"/>
        </w:rPr>
        <w:t>………………</w:t>
      </w: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)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____________________________________________Date:___________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DIRECTOR/DRAMATURG (</w:t>
      </w:r>
      <w:r>
        <w:rPr>
          <w:rFonts w:ascii="Times New Roman" w:hAnsi="Times New Roman" w:hint="default"/>
          <w:b w:val="1"/>
          <w:bCs w:val="1"/>
          <w:color w:val="25112e"/>
          <w:sz w:val="32"/>
          <w:szCs w:val="32"/>
          <w:rtl w:val="0"/>
          <w:lang w:val="en-US"/>
        </w:rPr>
        <w:t>…………………</w:t>
      </w: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.</w:t>
      </w: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)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  <w:r>
        <w:rPr>
          <w:rFonts w:ascii="Times New Roman" w:hAnsi="Times New Roman"/>
          <w:b w:val="1"/>
          <w:bCs w:val="1"/>
          <w:color w:val="25112e"/>
          <w:sz w:val="32"/>
          <w:szCs w:val="32"/>
          <w:rtl w:val="0"/>
          <w:lang w:val="en-US"/>
        </w:rPr>
        <w:t>____________________________________________Date:___________</w:t>
      </w:r>
    </w:p>
    <w:p>
      <w:pPr>
        <w:pStyle w:val="Free Form A"/>
        <w:bidi w:val="0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b w:val="1"/>
          <w:bCs w:val="1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  <w:rPr>
          <w:rFonts w:ascii="Times New Roman" w:cs="Times New Roman" w:hAnsi="Times New Roman" w:eastAsia="Times New Roman"/>
          <w:color w:val="25112e"/>
          <w:sz w:val="32"/>
          <w:szCs w:val="32"/>
        </w:rPr>
      </w:pPr>
    </w:p>
    <w:p>
      <w:pPr>
        <w:pStyle w:val="Free Form A"/>
      </w:pPr>
      <w:r>
        <w:rPr>
          <w:rFonts w:ascii="Times New Roman" w:cs="Times New Roman" w:hAnsi="Times New Roman" w:eastAsia="Times New Roman"/>
          <w:color w:val="25112e"/>
          <w:sz w:val="32"/>
          <w:szCs w:val="32"/>
        </w:rPr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252"/>
        <w:tab w:val="clear" w:pos="9632"/>
      </w:tabs>
      <w:ind w:right="360" w:firstLine="360"/>
      <w:rPr>
        <w:rFonts w:ascii="Times New Roman" w:cs="Times New Roman" w:hAnsi="Times New Roman" w:eastAsia="Times New Roman"/>
      </w:rPr>
    </w:pPr>
    <w:r>
      <w:rPr>
        <w:rFonts w:ascii="Times New Roman" w:cs="Times New Roman" w:hAnsi="Times New Roman" w:eastAsia="Times New Roman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 A"/>
      <w:tabs>
        <w:tab w:val="right" w:pos="9252"/>
        <w:tab w:val="clear" w:pos="9632"/>
      </w:tabs>
      <w:ind w:right="360" w:firstLine="360"/>
      <w:rPr>
        <w:rFonts w:ascii="Times New Roman" w:cs="Times New Roman" w:hAnsi="Times New Roman" w:eastAsia="Times New Roman"/>
      </w:rPr>
    </w:pPr>
    <w:r>
      <w:rPr>
        <w:rFonts w:ascii="Times New Roman" w:cs="Times New Roman" w:hAnsi="Times New Roman" w:eastAsia="Times New Roman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jc w:val="center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6836409</wp:posOffset>
              </wp:positionH>
              <wp:positionV relativeFrom="page">
                <wp:posOffset>9925684</wp:posOffset>
              </wp:positionV>
              <wp:extent cx="423243" cy="177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243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bidi w:val="0"/>
                          </w:pPr>
                          <w:r>
                            <w:rPr>
                              <w:rStyle w:val="Page Number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fldChar w:fldCharType="begin" w:fldLock="0"/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fldChar w:fldCharType="separate" w:fldLock="0"/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538.3pt;margin-top:781.5pt;width:33.3pt;height:14.0pt;z-index:-251658240;mso-position-horizontal:absolute;mso-position-horizontal-relative:page;mso-position-vertical:absolute;mso-position-vertical-relative:page;mso-wrap-distance-left:0.0pt;mso-wrap-distance-top:0.0pt;mso-wrap-distance-right:0.0pt;mso-wrap-distance-bottom:0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bidi w:val="0"/>
                    </w:pPr>
                    <w:r>
                      <w:rPr>
                        <w:rStyle w:val="Page Number"/>
                        <w:sz w:val="24"/>
                        <w:szCs w:val="24"/>
                        <w:rtl w:val="0"/>
                        <w:lang w:val="en-US"/>
                      </w:rPr>
                      <w:t xml:space="preserve">Page </w:t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fldChar w:fldCharType="begin" w:fldLock="0"/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fldChar w:fldCharType="separate" w:fldLock="0"/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 A"/>
      <w:jc w:val="center"/>
    </w:pPr>
    <w: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6836409</wp:posOffset>
              </wp:positionH>
              <wp:positionV relativeFrom="page">
                <wp:posOffset>9925684</wp:posOffset>
              </wp:positionV>
              <wp:extent cx="423243" cy="17780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243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  <w:bidi w:val="0"/>
                          </w:pPr>
                          <w:r>
                            <w:rPr>
                              <w:rStyle w:val="Page Number"/>
                              <w:sz w:val="24"/>
                              <w:szCs w:val="24"/>
                              <w:rtl w:val="0"/>
                              <w:lang w:val="en-US"/>
                            </w:rPr>
                            <w:t xml:space="preserve">Page </w:t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fldChar w:fldCharType="begin" w:fldLock="0"/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fldChar w:fldCharType="separate" w:fldLock="0"/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Page Number"/>
                              <w:sz w:val="24"/>
                              <w:szCs w:val="24"/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538.3pt;margin-top:781.5pt;width:33.3pt;height:14.0pt;z-index:-251658240;mso-position-horizontal:absolute;mso-position-horizontal-relative:page;mso-position-vertical:absolute;mso-position-vertical-relative:page;mso-wrap-distance-left:0.0pt;mso-wrap-distance-top:0.0pt;mso-wrap-distance-right:0.0pt;mso-wrap-distance-bottom:0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  <w:bidi w:val="0"/>
                    </w:pPr>
                    <w:r>
                      <w:rPr>
                        <w:rStyle w:val="Page Number"/>
                        <w:sz w:val="24"/>
                        <w:szCs w:val="24"/>
                        <w:rtl w:val="0"/>
                        <w:lang w:val="en-US"/>
                      </w:rPr>
                      <w:t xml:space="preserve">Page </w:t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fldChar w:fldCharType="begin" w:fldLock="0"/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fldChar w:fldCharType="separate" w:fldLock="0"/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t>2</w:t>
                    </w:r>
                    <w:r>
                      <w:rPr>
                        <w:rStyle w:val="Page Number"/>
                        <w:sz w:val="24"/>
                        <w:szCs w:val="24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ist 1"/>
  </w:abstractNum>
  <w:abstractNum w:abstractNumId="1">
    <w:multiLevelType w:val="hybridMultilevel"/>
    <w:styleLink w:val="List 1"/>
    <w:lvl w:ilvl="0">
      <w:start w:val="1"/>
      <w:numFmt w:val="decimal"/>
      <w:suff w:val="tab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080" w:hanging="108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440" w:hanging="14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440" w:hanging="144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1800" w:hanging="18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160" w:hanging="2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2160" w:hanging="21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5112e"/>
        <w:spacing w:val="0"/>
        <w:w w:val="100"/>
        <w:kern w:val="0"/>
        <w:position w:val="0"/>
        <w:sz w:val="43"/>
        <w:szCs w:val="43"/>
        <w:highlight w:val="none"/>
        <w:vertAlign w:val="baseline"/>
      </w:rPr>
    </w:lvl>
  </w:abstractNum>
  <w:abstractNum w:abstractNumId="2">
    <w:multiLevelType w:val="hybridMultilevel"/>
    <w:numStyleLink w:val="List"/>
  </w:abstractNum>
  <w:abstractNum w:abstractNumId="3">
    <w:multiLevelType w:val="hybridMultilevel"/>
    <w:styleLink w:val="List"/>
    <w:lvl w:ilvl="0">
      <w:start w:val="1"/>
      <w:numFmt w:val="decimal"/>
      <w:suff w:val="tab"/>
      <w:lvlText w:val="%1.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2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2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32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character" w:styleId="Page Number">
    <w:name w:val="Page Number"/>
    <w:rPr>
      <w:color w:val="000000"/>
      <w:sz w:val="20"/>
      <w:szCs w:val="20"/>
      <w:lang w:val="en-US"/>
    </w:rPr>
  </w:style>
  <w:style w:type="paragraph" w:styleId="Header &amp; Footer A">
    <w:name w:val="Header &amp; Footer A"/>
    <w:next w:val="Header &amp; Footer A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numbering" w:styleId="List 1">
    <w:name w:val="List 1"/>
    <w:pPr>
      <w:numPr>
        <w:numId w:val="1"/>
      </w:numPr>
    </w:pPr>
  </w:style>
  <w:style w:type="numbering" w:styleId="List">
    <w:name w:val="Lis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